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CAEB5" w14:textId="3B660286" w:rsidR="009D0C5F" w:rsidRPr="002C109E" w:rsidRDefault="002C109E" w:rsidP="3BC73BFC">
      <w:pPr>
        <w:ind w:hanging="180"/>
        <w:rPr>
          <w:b/>
          <w:bCs/>
        </w:rPr>
      </w:pPr>
      <w:r w:rsidRPr="002C109E">
        <w:rPr>
          <w:b/>
          <w:bCs/>
        </w:rPr>
        <w:t>Informatie t.a.v. het schip</w:t>
      </w:r>
    </w:p>
    <w:p w14:paraId="489E17C4" w14:textId="78F94632" w:rsidR="002C109E" w:rsidRDefault="002C109E" w:rsidP="002C109E">
      <w:pPr>
        <w:pStyle w:val="Lijstalinea"/>
        <w:numPr>
          <w:ilvl w:val="0"/>
          <w:numId w:val="1"/>
        </w:numPr>
      </w:pPr>
      <w:r>
        <w:t>Naam van het schip</w:t>
      </w:r>
    </w:p>
    <w:p w14:paraId="2A19CAC6" w14:textId="2378A6A3" w:rsidR="002C109E" w:rsidRDefault="002C109E" w:rsidP="002C109E">
      <w:pPr>
        <w:pStyle w:val="Lijstalinea"/>
        <w:numPr>
          <w:ilvl w:val="0"/>
          <w:numId w:val="1"/>
        </w:numPr>
      </w:pPr>
      <w:r>
        <w:t>Afmetingen  - lengte – breedte – diepgang</w:t>
      </w:r>
    </w:p>
    <w:p w14:paraId="736C39FD" w14:textId="2441C422" w:rsidR="003F31CC" w:rsidRDefault="003F31CC" w:rsidP="003F31CC">
      <w:pPr>
        <w:pStyle w:val="Lijstalinea"/>
        <w:numPr>
          <w:ilvl w:val="0"/>
          <w:numId w:val="1"/>
        </w:numPr>
      </w:pPr>
      <w:r>
        <w:t xml:space="preserve">Aantal opvangplekken </w:t>
      </w:r>
      <w:r w:rsidR="00182108">
        <w:t xml:space="preserve">voor ontheemden uit Oekraïne </w:t>
      </w:r>
      <w:r>
        <w:t>per schip</w:t>
      </w:r>
    </w:p>
    <w:p w14:paraId="2638EB3B" w14:textId="77777777" w:rsidR="003F31CC" w:rsidRDefault="003F31CC" w:rsidP="003F31CC">
      <w:pPr>
        <w:pStyle w:val="Lijstalinea"/>
        <w:numPr>
          <w:ilvl w:val="0"/>
          <w:numId w:val="1"/>
        </w:numPr>
      </w:pPr>
      <w:r>
        <w:t>Foto’s van het schip</w:t>
      </w:r>
    </w:p>
    <w:p w14:paraId="3D1ECC27" w14:textId="2E15958D" w:rsidR="002C109E" w:rsidRDefault="002C109E" w:rsidP="002C109E">
      <w:pPr>
        <w:pStyle w:val="Lijstalinea"/>
        <w:numPr>
          <w:ilvl w:val="0"/>
          <w:numId w:val="1"/>
        </w:numPr>
      </w:pPr>
      <w:r>
        <w:t xml:space="preserve">Locaties van de </w:t>
      </w:r>
      <w:proofErr w:type="spellStart"/>
      <w:r>
        <w:t>gangways</w:t>
      </w:r>
      <w:proofErr w:type="spellEnd"/>
    </w:p>
    <w:p w14:paraId="5F78EEF5" w14:textId="07A4D918" w:rsidR="002C109E" w:rsidRDefault="002C109E" w:rsidP="002C109E">
      <w:pPr>
        <w:pStyle w:val="Lijstalinea"/>
        <w:numPr>
          <w:ilvl w:val="0"/>
          <w:numId w:val="1"/>
        </w:numPr>
      </w:pPr>
      <w:r>
        <w:t>Locatie van de toegang van de elektra</w:t>
      </w:r>
    </w:p>
    <w:p w14:paraId="08BA026F" w14:textId="51455123" w:rsidR="002C109E" w:rsidRDefault="002C109E" w:rsidP="002C109E">
      <w:pPr>
        <w:pStyle w:val="Lijstalinea"/>
        <w:numPr>
          <w:ilvl w:val="0"/>
          <w:numId w:val="1"/>
        </w:numPr>
      </w:pPr>
      <w:r>
        <w:t xml:space="preserve">Maatvaste overzichtstekening </w:t>
      </w:r>
      <w:r w:rsidR="00DD548A">
        <w:t xml:space="preserve"> - schaal 1:50 - </w:t>
      </w:r>
      <w:r>
        <w:t xml:space="preserve">van afmeren van het schip/de schepen – inclusief de posities van de </w:t>
      </w:r>
      <w:proofErr w:type="spellStart"/>
      <w:r>
        <w:t>gangways</w:t>
      </w:r>
      <w:proofErr w:type="spellEnd"/>
      <w:r>
        <w:t xml:space="preserve"> -  i.r.t. de </w:t>
      </w:r>
      <w:proofErr w:type="spellStart"/>
      <w:r>
        <w:t>Bellriva</w:t>
      </w:r>
      <w:proofErr w:type="spellEnd"/>
      <w:r>
        <w:t xml:space="preserve"> en de units op de kade.</w:t>
      </w:r>
    </w:p>
    <w:sectPr w:rsidR="002C109E" w:rsidSect="002C109E">
      <w:headerReference w:type="default" r:id="rId10"/>
      <w:footerReference w:type="default" r:id="rId11"/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A0A47" w14:textId="77777777" w:rsidR="009A6FC1" w:rsidRDefault="009A6FC1">
      <w:pPr>
        <w:spacing w:after="0" w:line="240" w:lineRule="auto"/>
      </w:pPr>
      <w:r>
        <w:separator/>
      </w:r>
    </w:p>
  </w:endnote>
  <w:endnote w:type="continuationSeparator" w:id="0">
    <w:p w14:paraId="3F479576" w14:textId="77777777" w:rsidR="009A6FC1" w:rsidRDefault="009A6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BC73BFC" w14:paraId="0C274277" w14:textId="77777777" w:rsidTr="3BC73BFC">
      <w:trPr>
        <w:trHeight w:val="300"/>
      </w:trPr>
      <w:tc>
        <w:tcPr>
          <w:tcW w:w="3005" w:type="dxa"/>
        </w:tcPr>
        <w:p w14:paraId="6CB4650E" w14:textId="3342D0A8" w:rsidR="3BC73BFC" w:rsidRDefault="3BC73BFC" w:rsidP="3BC73BFC">
          <w:pPr>
            <w:pStyle w:val="Koptekst"/>
            <w:ind w:left="-115"/>
          </w:pPr>
        </w:p>
      </w:tc>
      <w:tc>
        <w:tcPr>
          <w:tcW w:w="3005" w:type="dxa"/>
        </w:tcPr>
        <w:p w14:paraId="4D1B1583" w14:textId="34465D8D" w:rsidR="3BC73BFC" w:rsidRDefault="3BC73BFC" w:rsidP="3BC73BFC">
          <w:pPr>
            <w:pStyle w:val="Koptekst"/>
            <w:jc w:val="center"/>
          </w:pPr>
        </w:p>
      </w:tc>
      <w:tc>
        <w:tcPr>
          <w:tcW w:w="3005" w:type="dxa"/>
        </w:tcPr>
        <w:p w14:paraId="25EA00C0" w14:textId="1D4080EE" w:rsidR="3BC73BFC" w:rsidRDefault="3BC73BFC" w:rsidP="3BC73BFC">
          <w:pPr>
            <w:pStyle w:val="Koptekst"/>
            <w:ind w:right="-115"/>
            <w:jc w:val="right"/>
          </w:pPr>
        </w:p>
      </w:tc>
    </w:tr>
  </w:tbl>
  <w:p w14:paraId="1B3A70C9" w14:textId="2EDF76B0" w:rsidR="3BC73BFC" w:rsidRDefault="3BC73BFC" w:rsidP="3BC73BF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883CF" w14:textId="77777777" w:rsidR="009A6FC1" w:rsidRDefault="009A6FC1">
      <w:pPr>
        <w:spacing w:after="0" w:line="240" w:lineRule="auto"/>
      </w:pPr>
      <w:r>
        <w:separator/>
      </w:r>
    </w:p>
  </w:footnote>
  <w:footnote w:type="continuationSeparator" w:id="0">
    <w:p w14:paraId="4A71366F" w14:textId="77777777" w:rsidR="009A6FC1" w:rsidRDefault="009A6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BC73BFC" w14:paraId="15FCFA94" w14:textId="77777777" w:rsidTr="684D8AB9">
      <w:trPr>
        <w:trHeight w:val="300"/>
      </w:trPr>
      <w:tc>
        <w:tcPr>
          <w:tcW w:w="3005" w:type="dxa"/>
        </w:tcPr>
        <w:p w14:paraId="71F3AB14" w14:textId="1DF7E5DC" w:rsidR="3BC73BFC" w:rsidRDefault="3BC73BFC" w:rsidP="684D8AB9">
          <w:pPr>
            <w:ind w:left="-270"/>
          </w:pPr>
        </w:p>
      </w:tc>
      <w:tc>
        <w:tcPr>
          <w:tcW w:w="3005" w:type="dxa"/>
        </w:tcPr>
        <w:p w14:paraId="32E84DA4" w14:textId="60A2B103" w:rsidR="3BC73BFC" w:rsidRDefault="3BC73BFC" w:rsidP="3BC73BFC">
          <w:pPr>
            <w:pStyle w:val="Koptekst"/>
            <w:jc w:val="center"/>
          </w:pPr>
        </w:p>
      </w:tc>
      <w:tc>
        <w:tcPr>
          <w:tcW w:w="3005" w:type="dxa"/>
        </w:tcPr>
        <w:p w14:paraId="6A1312CA" w14:textId="4B125D9E" w:rsidR="3BC73BFC" w:rsidRDefault="3BC73BFC" w:rsidP="3BC73BFC">
          <w:pPr>
            <w:pStyle w:val="Koptekst"/>
            <w:ind w:right="-115"/>
            <w:jc w:val="right"/>
          </w:pPr>
        </w:p>
      </w:tc>
    </w:tr>
  </w:tbl>
  <w:p w14:paraId="2229A1F4" w14:textId="765A0FA1" w:rsidR="3BC73BFC" w:rsidRPr="00EC49A6" w:rsidRDefault="00C85834" w:rsidP="684D8AB9">
    <w:pPr>
      <w:pStyle w:val="Koptekst"/>
      <w:ind w:left="-180"/>
      <w:rPr>
        <w:sz w:val="20"/>
        <w:szCs w:val="20"/>
      </w:rPr>
    </w:pPr>
    <w:r w:rsidRPr="00EC49A6">
      <w:rPr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458158B4" wp14:editId="2DA2CEDC">
          <wp:simplePos x="0" y="0"/>
          <wp:positionH relativeFrom="margin">
            <wp:align>right</wp:align>
          </wp:positionH>
          <wp:positionV relativeFrom="paragraph">
            <wp:posOffset>-480549</wp:posOffset>
          </wp:positionV>
          <wp:extent cx="1466850" cy="514350"/>
          <wp:effectExtent l="0" t="0" r="0" b="0"/>
          <wp:wrapNone/>
          <wp:docPr id="517954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448062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51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684D8AB9" w:rsidRPr="00EC49A6">
      <w:rPr>
        <w:sz w:val="20"/>
        <w:szCs w:val="20"/>
      </w:rPr>
      <w:t>Bijlage J – Informatie t.a.v. het schip</w:t>
    </w:r>
  </w:p>
  <w:p w14:paraId="19AA7AFF" w14:textId="11C8A61B" w:rsidR="001F702C" w:rsidRPr="00EC49A6" w:rsidRDefault="684D8AB9" w:rsidP="684D8AB9">
    <w:pPr>
      <w:pStyle w:val="Koptekst"/>
      <w:ind w:hanging="180"/>
      <w:rPr>
        <w:sz w:val="20"/>
        <w:szCs w:val="20"/>
      </w:rPr>
    </w:pPr>
    <w:r w:rsidRPr="00EC49A6">
      <w:rPr>
        <w:sz w:val="20"/>
        <w:szCs w:val="20"/>
      </w:rPr>
      <w:t>240190GHA(2)</w:t>
    </w:r>
  </w:p>
  <w:p w14:paraId="3C909165" w14:textId="77777777" w:rsidR="007E1D75" w:rsidRDefault="007E1D75" w:rsidP="3BC73BFC">
    <w:pPr>
      <w:pStyle w:val="Koptekst"/>
    </w:pPr>
  </w:p>
  <w:p w14:paraId="0FAAC177" w14:textId="77777777" w:rsidR="007E1D75" w:rsidRDefault="007E1D75" w:rsidP="3BC73BF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90255"/>
    <w:multiLevelType w:val="hybridMultilevel"/>
    <w:tmpl w:val="6AE67B94"/>
    <w:lvl w:ilvl="0" w:tplc="30DE057A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900" w:hanging="360"/>
      </w:pPr>
    </w:lvl>
    <w:lvl w:ilvl="2" w:tplc="0413001B" w:tentative="1">
      <w:start w:val="1"/>
      <w:numFmt w:val="lowerRoman"/>
      <w:lvlText w:val="%3."/>
      <w:lvlJc w:val="right"/>
      <w:pPr>
        <w:ind w:left="1620" w:hanging="180"/>
      </w:pPr>
    </w:lvl>
    <w:lvl w:ilvl="3" w:tplc="0413000F" w:tentative="1">
      <w:start w:val="1"/>
      <w:numFmt w:val="decimal"/>
      <w:lvlText w:val="%4."/>
      <w:lvlJc w:val="left"/>
      <w:pPr>
        <w:ind w:left="2340" w:hanging="360"/>
      </w:pPr>
    </w:lvl>
    <w:lvl w:ilvl="4" w:tplc="04130019" w:tentative="1">
      <w:start w:val="1"/>
      <w:numFmt w:val="lowerLetter"/>
      <w:lvlText w:val="%5."/>
      <w:lvlJc w:val="left"/>
      <w:pPr>
        <w:ind w:left="3060" w:hanging="360"/>
      </w:pPr>
    </w:lvl>
    <w:lvl w:ilvl="5" w:tplc="0413001B" w:tentative="1">
      <w:start w:val="1"/>
      <w:numFmt w:val="lowerRoman"/>
      <w:lvlText w:val="%6."/>
      <w:lvlJc w:val="right"/>
      <w:pPr>
        <w:ind w:left="3780" w:hanging="180"/>
      </w:pPr>
    </w:lvl>
    <w:lvl w:ilvl="6" w:tplc="0413000F" w:tentative="1">
      <w:start w:val="1"/>
      <w:numFmt w:val="decimal"/>
      <w:lvlText w:val="%7."/>
      <w:lvlJc w:val="left"/>
      <w:pPr>
        <w:ind w:left="4500" w:hanging="360"/>
      </w:pPr>
    </w:lvl>
    <w:lvl w:ilvl="7" w:tplc="04130019" w:tentative="1">
      <w:start w:val="1"/>
      <w:numFmt w:val="lowerLetter"/>
      <w:lvlText w:val="%8."/>
      <w:lvlJc w:val="left"/>
      <w:pPr>
        <w:ind w:left="5220" w:hanging="360"/>
      </w:pPr>
    </w:lvl>
    <w:lvl w:ilvl="8" w:tplc="0413001B" w:tentative="1">
      <w:start w:val="1"/>
      <w:numFmt w:val="lowerRoman"/>
      <w:lvlText w:val="%9."/>
      <w:lvlJc w:val="right"/>
      <w:pPr>
        <w:ind w:left="5940" w:hanging="180"/>
      </w:pPr>
    </w:lvl>
  </w:abstractNum>
  <w:num w:numId="1" w16cid:durableId="11690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FD8EE8"/>
    <w:rsid w:val="00182108"/>
    <w:rsid w:val="001B37BD"/>
    <w:rsid w:val="001C171F"/>
    <w:rsid w:val="001F702C"/>
    <w:rsid w:val="002261C0"/>
    <w:rsid w:val="002C109E"/>
    <w:rsid w:val="003F31CC"/>
    <w:rsid w:val="00507DB6"/>
    <w:rsid w:val="00667093"/>
    <w:rsid w:val="006B0F6E"/>
    <w:rsid w:val="007E1D75"/>
    <w:rsid w:val="00801871"/>
    <w:rsid w:val="009A6FC1"/>
    <w:rsid w:val="009D0C5F"/>
    <w:rsid w:val="00C85834"/>
    <w:rsid w:val="00DD548A"/>
    <w:rsid w:val="00EC49A6"/>
    <w:rsid w:val="3BC73BFC"/>
    <w:rsid w:val="61FD8EE8"/>
    <w:rsid w:val="684D8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D8EE8"/>
  <w15:chartTrackingRefBased/>
  <w15:docId w15:val="{A2A7BA2D-D4B9-4167-BF9D-4FB7B4F1B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uiPriority w:val="99"/>
    <w:unhideWhenUsed/>
    <w:rsid w:val="3BC73BFC"/>
    <w:pPr>
      <w:tabs>
        <w:tab w:val="center" w:pos="4680"/>
        <w:tab w:val="right" w:pos="9360"/>
      </w:tabs>
      <w:spacing w:after="0" w:line="240" w:lineRule="auto"/>
    </w:pPr>
  </w:style>
  <w:style w:type="paragraph" w:styleId="Voettekst">
    <w:name w:val="footer"/>
    <w:basedOn w:val="Standaard"/>
    <w:uiPriority w:val="99"/>
    <w:unhideWhenUsed/>
    <w:rsid w:val="3BC73BFC"/>
    <w:pPr>
      <w:tabs>
        <w:tab w:val="center" w:pos="4680"/>
        <w:tab w:val="right" w:pos="9360"/>
      </w:tabs>
      <w:spacing w:after="0" w:line="240" w:lineRule="auto"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2C10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681E7C3F0EFA4094FEC44B92315DF2" ma:contentTypeVersion="12" ma:contentTypeDescription="Een nieuw document maken." ma:contentTypeScope="" ma:versionID="fe4b552c8a58500d110480a1b411c361">
  <xsd:schema xmlns:xsd="http://www.w3.org/2001/XMLSchema" xmlns:xs="http://www.w3.org/2001/XMLSchema" xmlns:p="http://schemas.microsoft.com/office/2006/metadata/properties" xmlns:ns2="b9499d15-5c38-4106-b9cc-ea74ebed7ec8" xmlns:ns3="6cfbc93d-a2d2-4a0c-9f17-104aa03f1c95" targetNamespace="http://schemas.microsoft.com/office/2006/metadata/properties" ma:root="true" ma:fieldsID="d7ddb619b99fc764d827502739e3816e" ns2:_="" ns3:_="">
    <xsd:import namespace="b9499d15-5c38-4106-b9cc-ea74ebed7ec8"/>
    <xsd:import namespace="6cfbc93d-a2d2-4a0c-9f17-104aa03f1c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99d15-5c38-4106-b9cc-ea74ebed7e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bc93d-a2d2-4a0c-9f17-104aa03f1c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16a2e27-3122-4521-8d39-fefa88878068}" ma:internalName="TaxCatchAll" ma:showField="CatchAllData" ma:web="6cfbc93d-a2d2-4a0c-9f17-104aa03f1c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fbc93d-a2d2-4a0c-9f17-104aa03f1c95" xsi:nil="true"/>
    <lcf76f155ced4ddcb4097134ff3c332f xmlns="b9499d15-5c38-4106-b9cc-ea74ebed7ec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F6805F-85C5-42AB-8D3C-056876FC9C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99d15-5c38-4106-b9cc-ea74ebed7ec8"/>
    <ds:schemaRef ds:uri="6cfbc93d-a2d2-4a0c-9f17-104aa03f1c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9AFA3F-7636-4A09-AE64-44630A568E90}">
  <ds:schemaRefs>
    <ds:schemaRef ds:uri="http://schemas.microsoft.com/office/2006/metadata/properties"/>
    <ds:schemaRef ds:uri="http://schemas.microsoft.com/office/infopath/2007/PartnerControls"/>
    <ds:schemaRef ds:uri="6cfbc93d-a2d2-4a0c-9f17-104aa03f1c95"/>
    <ds:schemaRef ds:uri="b9499d15-5c38-4106-b9cc-ea74ebed7ec8"/>
  </ds:schemaRefs>
</ds:datastoreItem>
</file>

<file path=customXml/itemProps3.xml><?xml version="1.0" encoding="utf-8"?>
<ds:datastoreItem xmlns:ds="http://schemas.openxmlformats.org/officeDocument/2006/customXml" ds:itemID="{7A14EA90-D840-4FAA-91A7-CC07CDC9EB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341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Kiewiet, ME (Mirjam)</dc:creator>
  <cp:keywords/>
  <dc:description/>
  <cp:lastModifiedBy>Kiewiet, ME (Mirjam)</cp:lastModifiedBy>
  <cp:revision>13</cp:revision>
  <cp:lastPrinted>2025-09-05T08:42:00Z</cp:lastPrinted>
  <dcterms:created xsi:type="dcterms:W3CDTF">2025-09-04T08:17:00Z</dcterms:created>
  <dcterms:modified xsi:type="dcterms:W3CDTF">2025-09-05T12:00:00Z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0x0101005C681E7C3F0EFA4094FEC44B92315DF2</vt:lpwstr>
  </property>
  <property fmtid="{D5CDD505-2E9C-101B-9397-08002B2CF9AE}" pid="3" name="MediaServiceImageTags">
    <vt:lpwstr/>
  </property>
</Properties>
</file>